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72E" w:rsidRPr="00245298" w:rsidRDefault="00C3672E" w:rsidP="00C3672E">
      <w:pPr>
        <w:widowControl w:val="0"/>
        <w:spacing w:before="120"/>
        <w:jc w:val="center"/>
        <w:rPr>
          <w:rFonts w:ascii="Times New Roman" w:hAnsi="Times New Roman" w:cs="Times New Roman"/>
          <w:b/>
          <w:sz w:val="26"/>
          <w:szCs w:val="26"/>
        </w:rPr>
      </w:pPr>
      <w:bookmarkStart w:id="0" w:name="loai_19"/>
      <w:r w:rsidRPr="00245298">
        <w:rPr>
          <w:rFonts w:ascii="Times New Roman" w:hAnsi="Times New Roman" w:cs="Times New Roman"/>
          <w:b/>
          <w:sz w:val="26"/>
          <w:szCs w:val="26"/>
        </w:rPr>
        <w:t>PHỤ LỤC 06</w:t>
      </w:r>
    </w:p>
    <w:p w:rsidR="00C3672E" w:rsidRPr="00245298" w:rsidRDefault="00C3672E" w:rsidP="00C3672E">
      <w:pPr>
        <w:widowControl w:val="0"/>
        <w:spacing w:before="120"/>
        <w:jc w:val="center"/>
        <w:rPr>
          <w:rFonts w:ascii="Times New Roman" w:hAnsi="Times New Roman" w:cs="Times New Roman"/>
          <w:i/>
          <w:sz w:val="26"/>
          <w:szCs w:val="26"/>
        </w:rPr>
      </w:pPr>
      <w:bookmarkStart w:id="1" w:name="loai_19_name"/>
      <w:bookmarkEnd w:id="0"/>
      <w:r w:rsidRPr="00245298">
        <w:rPr>
          <w:rFonts w:ascii="Times New Roman" w:hAnsi="Times New Roman" w:cs="Times New Roman"/>
          <w:sz w:val="26"/>
          <w:szCs w:val="26"/>
        </w:rPr>
        <w:t>CHƯƠNG TRÌNH KHUNG TRÌNH ĐỘ TRUNG CẤP NGHỀ CHO NGHỀ “SỬA CHỮA, LẮP RÁP XE MÁY”</w:t>
      </w:r>
      <w:r w:rsidRPr="00245298">
        <w:rPr>
          <w:rFonts w:ascii="Times New Roman" w:hAnsi="Times New Roman" w:cs="Times New Roman"/>
          <w:sz w:val="26"/>
          <w:szCs w:val="26"/>
        </w:rPr>
        <w:br/>
      </w:r>
      <w:bookmarkEnd w:id="1"/>
      <w:r w:rsidRPr="00245298">
        <w:rPr>
          <w:rFonts w:ascii="Times New Roman" w:hAnsi="Times New Roman" w:cs="Times New Roman"/>
          <w:i/>
          <w:sz w:val="26"/>
          <w:szCs w:val="26"/>
        </w:rPr>
        <w:t>(Ban hành kèm theo Thông tư số 11/2014/TT-BLĐTBXH ngày 27 tháng 5 năm 2014 của Bộ trưởng Bộ Lao động - Thương binh và Xã hội)</w:t>
      </w:r>
    </w:p>
    <w:p w:rsidR="00C3672E" w:rsidRPr="00245298" w:rsidRDefault="00C3672E" w:rsidP="00C3672E">
      <w:pPr>
        <w:widowControl w:val="0"/>
        <w:spacing w:before="120"/>
        <w:rPr>
          <w:rFonts w:ascii="Times New Roman" w:hAnsi="Times New Roman" w:cs="Times New Roman"/>
          <w:b/>
          <w:sz w:val="26"/>
          <w:szCs w:val="26"/>
        </w:rPr>
      </w:pPr>
      <w:r w:rsidRPr="00245298">
        <w:rPr>
          <w:rFonts w:ascii="Times New Roman" w:hAnsi="Times New Roman" w:cs="Times New Roman"/>
          <w:b/>
          <w:sz w:val="26"/>
          <w:szCs w:val="26"/>
        </w:rPr>
        <w:t xml:space="preserve">Tên nghề: Sửa chữa, lắp ráp </w:t>
      </w:r>
      <w:proofErr w:type="gramStart"/>
      <w:r w:rsidRPr="00245298">
        <w:rPr>
          <w:rFonts w:ascii="Times New Roman" w:hAnsi="Times New Roman" w:cs="Times New Roman"/>
          <w:b/>
          <w:sz w:val="26"/>
          <w:szCs w:val="26"/>
        </w:rPr>
        <w:t>xe</w:t>
      </w:r>
      <w:proofErr w:type="gramEnd"/>
      <w:r w:rsidRPr="00245298">
        <w:rPr>
          <w:rFonts w:ascii="Times New Roman" w:hAnsi="Times New Roman" w:cs="Times New Roman"/>
          <w:b/>
          <w:sz w:val="26"/>
          <w:szCs w:val="26"/>
        </w:rPr>
        <w:t xml:space="preserve"> máy</w:t>
      </w:r>
    </w:p>
    <w:p w:rsidR="00C3672E" w:rsidRPr="00245298" w:rsidRDefault="00C3672E" w:rsidP="00C3672E">
      <w:pPr>
        <w:widowControl w:val="0"/>
        <w:spacing w:before="120"/>
        <w:rPr>
          <w:rFonts w:ascii="Times New Roman" w:hAnsi="Times New Roman" w:cs="Times New Roman"/>
          <w:b/>
          <w:sz w:val="26"/>
          <w:szCs w:val="26"/>
        </w:rPr>
      </w:pPr>
      <w:r w:rsidRPr="00245298">
        <w:rPr>
          <w:rFonts w:ascii="Times New Roman" w:hAnsi="Times New Roman" w:cs="Times New Roman"/>
          <w:b/>
          <w:sz w:val="26"/>
          <w:szCs w:val="26"/>
        </w:rPr>
        <w:t>Mã nghề: 40510223</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b/>
          <w:sz w:val="26"/>
          <w:szCs w:val="26"/>
        </w:rPr>
        <w:t>Trình độ đào tạo:</w:t>
      </w:r>
      <w:r w:rsidRPr="00245298">
        <w:rPr>
          <w:rFonts w:ascii="Times New Roman" w:hAnsi="Times New Roman" w:cs="Times New Roman"/>
          <w:sz w:val="26"/>
          <w:szCs w:val="26"/>
        </w:rPr>
        <w:t xml:space="preserve"> Trung cấp nghề</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b/>
          <w:sz w:val="26"/>
          <w:szCs w:val="26"/>
        </w:rPr>
        <w:t>Đối tượng tuyển sinh:</w:t>
      </w:r>
      <w:r w:rsidRPr="00245298">
        <w:rPr>
          <w:rFonts w:ascii="Times New Roman" w:hAnsi="Times New Roman" w:cs="Times New Roman"/>
          <w:sz w:val="26"/>
          <w:szCs w:val="26"/>
        </w:rPr>
        <w:t xml:space="preserve"> Tốt nghiệp Trung học phổ thông hoặc tương đương</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(Tốt nghiệp Trung học cơ sở thì học thêm phần văn </w:t>
      </w:r>
      <w:r w:rsidRPr="00245298">
        <w:rPr>
          <w:rFonts w:ascii="Times New Roman" w:hAnsi="Times New Roman" w:cs="Times New Roman"/>
          <w:sz w:val="26"/>
          <w:szCs w:val="26"/>
          <w:highlight w:val="white"/>
        </w:rPr>
        <w:t>hóa</w:t>
      </w:r>
      <w:r w:rsidRPr="00245298">
        <w:rPr>
          <w:rFonts w:ascii="Times New Roman" w:hAnsi="Times New Roman" w:cs="Times New Roman"/>
          <w:sz w:val="26"/>
          <w:szCs w:val="26"/>
        </w:rPr>
        <w:t xml:space="preserve"> Trung học phổ thông </w:t>
      </w:r>
      <w:proofErr w:type="gramStart"/>
      <w:r w:rsidRPr="00245298">
        <w:rPr>
          <w:rFonts w:ascii="Times New Roman" w:hAnsi="Times New Roman" w:cs="Times New Roman"/>
          <w:sz w:val="26"/>
          <w:szCs w:val="26"/>
        </w:rPr>
        <w:t>theo</w:t>
      </w:r>
      <w:proofErr w:type="gramEnd"/>
      <w:r w:rsidRPr="00245298">
        <w:rPr>
          <w:rFonts w:ascii="Times New Roman" w:hAnsi="Times New Roman" w:cs="Times New Roman"/>
          <w:sz w:val="26"/>
          <w:szCs w:val="26"/>
        </w:rPr>
        <w:t xml:space="preserve"> quy định của Bộ Giáo dục và Đào tạo)</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b/>
          <w:sz w:val="26"/>
          <w:szCs w:val="26"/>
        </w:rPr>
        <w:t>Số lượng môn học, mô đun đào tạo:</w:t>
      </w:r>
      <w:r w:rsidRPr="00245298">
        <w:rPr>
          <w:rFonts w:ascii="Times New Roman" w:hAnsi="Times New Roman" w:cs="Times New Roman"/>
          <w:sz w:val="26"/>
          <w:szCs w:val="26"/>
        </w:rPr>
        <w:t xml:space="preserve"> 33</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b/>
          <w:sz w:val="26"/>
          <w:szCs w:val="26"/>
        </w:rPr>
        <w:t>Bằng cấp sau khi tốt nghiệp:</w:t>
      </w:r>
      <w:r w:rsidRPr="00245298">
        <w:rPr>
          <w:rFonts w:ascii="Times New Roman" w:hAnsi="Times New Roman" w:cs="Times New Roman"/>
          <w:sz w:val="26"/>
          <w:szCs w:val="26"/>
        </w:rPr>
        <w:t xml:space="preserve"> Bằng tốt nghiệp Trung cấp nghề</w:t>
      </w:r>
    </w:p>
    <w:p w:rsidR="00C3672E" w:rsidRPr="00245298" w:rsidRDefault="00C3672E" w:rsidP="00C3672E">
      <w:pPr>
        <w:widowControl w:val="0"/>
        <w:spacing w:before="120"/>
        <w:rPr>
          <w:rFonts w:ascii="Times New Roman" w:hAnsi="Times New Roman" w:cs="Times New Roman"/>
          <w:sz w:val="26"/>
          <w:szCs w:val="26"/>
        </w:rPr>
      </w:pPr>
      <w:bookmarkStart w:id="2" w:name="muc_1_10"/>
      <w:r w:rsidRPr="00245298">
        <w:rPr>
          <w:rFonts w:ascii="Times New Roman" w:hAnsi="Times New Roman" w:cs="Times New Roman"/>
          <w:sz w:val="26"/>
          <w:szCs w:val="26"/>
        </w:rPr>
        <w:t>I. MỤC TIÊU ĐÀO TẠO</w:t>
      </w:r>
    </w:p>
    <w:bookmarkEnd w:id="2"/>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1. Kiến thức, kỹ năng nghề nghiệp</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Kiến thức:</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Vận dụng được kiến thức kỹ thuật cơ sở vào việc tiếp </w:t>
      </w:r>
      <w:proofErr w:type="gramStart"/>
      <w:r w:rsidRPr="00245298">
        <w:rPr>
          <w:rFonts w:ascii="Times New Roman" w:hAnsi="Times New Roman" w:cs="Times New Roman"/>
          <w:sz w:val="26"/>
          <w:szCs w:val="26"/>
        </w:rPr>
        <w:t>thu</w:t>
      </w:r>
      <w:proofErr w:type="gramEnd"/>
      <w:r w:rsidRPr="00245298">
        <w:rPr>
          <w:rFonts w:ascii="Times New Roman" w:hAnsi="Times New Roman" w:cs="Times New Roman"/>
          <w:sz w:val="26"/>
          <w:szCs w:val="26"/>
        </w:rPr>
        <w:t xml:space="preserve"> các kiến thức chuyên môn nghề Sửa chữa, lắp ráp xe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Trình bày được công dụng, yêu cầu, phân loại, cấu tạo và nguyên lý hoạt động các hệ thống, cơ cấu trên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Đọc và hiểu được bản vẽ kỹ thuật, phương pháp tra cứu các tài liệu kỹ thuật chuyên ngành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Giải thích được nội dung các công việc trong quy trình tháo, lắp, </w:t>
      </w:r>
      <w:r w:rsidRPr="00245298">
        <w:rPr>
          <w:rFonts w:ascii="Times New Roman" w:hAnsi="Times New Roman" w:cs="Times New Roman"/>
          <w:sz w:val="26"/>
          <w:szCs w:val="26"/>
          <w:highlight w:val="white"/>
        </w:rPr>
        <w:t>kiểm tra</w:t>
      </w:r>
      <w:r w:rsidRPr="00245298">
        <w:rPr>
          <w:rFonts w:ascii="Times New Roman" w:hAnsi="Times New Roman" w:cs="Times New Roman"/>
          <w:sz w:val="26"/>
          <w:szCs w:val="26"/>
        </w:rPr>
        <w:t xml:space="preserve">, hiệu chỉnh, bảo dưỡng và sửa chữa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Trình bày được nguyên lý, ph</w:t>
      </w:r>
      <w:r w:rsidRPr="00245298">
        <w:rPr>
          <w:rFonts w:ascii="Times New Roman" w:hAnsi="Times New Roman" w:cs="Times New Roman"/>
          <w:sz w:val="26"/>
          <w:szCs w:val="26"/>
          <w:highlight w:val="white"/>
        </w:rPr>
        <w:t>ươ</w:t>
      </w:r>
      <w:r w:rsidRPr="00245298">
        <w:rPr>
          <w:rFonts w:ascii="Times New Roman" w:hAnsi="Times New Roman" w:cs="Times New Roman"/>
          <w:sz w:val="26"/>
          <w:szCs w:val="26"/>
        </w:rPr>
        <w:t xml:space="preserve">ng pháp vận hành và phạm </w:t>
      </w:r>
      <w:proofErr w:type="gramStart"/>
      <w:r w:rsidRPr="00245298">
        <w:rPr>
          <w:rFonts w:ascii="Times New Roman" w:hAnsi="Times New Roman" w:cs="Times New Roman"/>
          <w:sz w:val="26"/>
          <w:szCs w:val="26"/>
        </w:rPr>
        <w:t>vi</w:t>
      </w:r>
      <w:proofErr w:type="gramEnd"/>
      <w:r w:rsidRPr="00245298">
        <w:rPr>
          <w:rFonts w:ascii="Times New Roman" w:hAnsi="Times New Roman" w:cs="Times New Roman"/>
          <w:sz w:val="26"/>
          <w:szCs w:val="26"/>
        </w:rPr>
        <w:t xml:space="preserve"> sử dụng các trang thiết bị trong nghề Sửa chữa, lắp ráp xe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Trình bày được nội dung, ý nghĩa của kỹ thuật </w:t>
      </w:r>
      <w:proofErr w:type="gramStart"/>
      <w:r w:rsidRPr="00245298">
        <w:rPr>
          <w:rFonts w:ascii="Times New Roman" w:hAnsi="Times New Roman" w:cs="Times New Roman"/>
          <w:sz w:val="26"/>
          <w:szCs w:val="26"/>
        </w:rPr>
        <w:t>an</w:t>
      </w:r>
      <w:proofErr w:type="gramEnd"/>
      <w:r w:rsidRPr="00245298">
        <w:rPr>
          <w:rFonts w:ascii="Times New Roman" w:hAnsi="Times New Roman" w:cs="Times New Roman"/>
          <w:sz w:val="26"/>
          <w:szCs w:val="26"/>
        </w:rPr>
        <w:t xml:space="preserve"> toàn và vệ sinh công nghiệp.</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Kỹ năng:</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Lựa chọn đúng và sử dụng thành thạo các loại dụng cụ, thiết bị tháo, lắp, đo và kiểm tra trong nghề Sửa chữa, lắp ráp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Tháo, lắp, </w:t>
      </w:r>
      <w:r w:rsidRPr="00245298">
        <w:rPr>
          <w:rFonts w:ascii="Times New Roman" w:hAnsi="Times New Roman" w:cs="Times New Roman"/>
          <w:sz w:val="26"/>
          <w:szCs w:val="26"/>
          <w:highlight w:val="white"/>
        </w:rPr>
        <w:t>kiểm tra</w:t>
      </w:r>
      <w:r w:rsidRPr="00245298">
        <w:rPr>
          <w:rFonts w:ascii="Times New Roman" w:hAnsi="Times New Roman" w:cs="Times New Roman"/>
          <w:sz w:val="26"/>
          <w:szCs w:val="26"/>
        </w:rPr>
        <w:t xml:space="preserve">, bảo dưỡng và sửa chữa được các cơ cấu, các hệ thống trên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 đúng quy trình kỹ thuật và đảm bảo an toàn lao động;</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Bảo dưỡng được các hệ thống điều khiển bằng điện tử và th</w:t>
      </w:r>
      <w:r w:rsidRPr="00245298">
        <w:rPr>
          <w:rFonts w:ascii="Times New Roman" w:hAnsi="Times New Roman" w:cs="Times New Roman"/>
          <w:sz w:val="26"/>
          <w:szCs w:val="26"/>
          <w:highlight w:val="white"/>
        </w:rPr>
        <w:t>ủy</w:t>
      </w:r>
      <w:r w:rsidRPr="00245298">
        <w:rPr>
          <w:rFonts w:ascii="Times New Roman" w:hAnsi="Times New Roman" w:cs="Times New Roman"/>
          <w:sz w:val="26"/>
          <w:szCs w:val="26"/>
        </w:rPr>
        <w:t xml:space="preserve"> lực trên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Làm được một số công việc cơ bản của người thợ nguội, thợ hàn và thợ điện phục vụ </w:t>
      </w:r>
      <w:r w:rsidRPr="00245298">
        <w:rPr>
          <w:rFonts w:ascii="Times New Roman" w:hAnsi="Times New Roman" w:cs="Times New Roman"/>
          <w:sz w:val="26"/>
          <w:szCs w:val="26"/>
        </w:rPr>
        <w:lastRenderedPageBreak/>
        <w:t xml:space="preserve">cho quá trình Sửa chữa, lắp ráp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Thái độ:</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Chấp hành nghiêm túc các quy định về kỹ thuật, </w:t>
      </w:r>
      <w:proofErr w:type="gramStart"/>
      <w:r w:rsidRPr="00245298">
        <w:rPr>
          <w:rFonts w:ascii="Times New Roman" w:hAnsi="Times New Roman" w:cs="Times New Roman"/>
          <w:sz w:val="26"/>
          <w:szCs w:val="26"/>
        </w:rPr>
        <w:t>an</w:t>
      </w:r>
      <w:proofErr w:type="gramEnd"/>
      <w:r w:rsidRPr="00245298">
        <w:rPr>
          <w:rFonts w:ascii="Times New Roman" w:hAnsi="Times New Roman" w:cs="Times New Roman"/>
          <w:sz w:val="26"/>
          <w:szCs w:val="26"/>
        </w:rPr>
        <w:t xml:space="preserve"> toàn và tiết kiệm;</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Cẩn thận, </w:t>
      </w:r>
      <w:proofErr w:type="gramStart"/>
      <w:r w:rsidRPr="00245298">
        <w:rPr>
          <w:rFonts w:ascii="Times New Roman" w:hAnsi="Times New Roman" w:cs="Times New Roman"/>
          <w:sz w:val="26"/>
          <w:szCs w:val="26"/>
        </w:rPr>
        <w:t>chu</w:t>
      </w:r>
      <w:proofErr w:type="gramEnd"/>
      <w:r w:rsidRPr="00245298">
        <w:rPr>
          <w:rFonts w:ascii="Times New Roman" w:hAnsi="Times New Roman" w:cs="Times New Roman"/>
          <w:sz w:val="26"/>
          <w:szCs w:val="26"/>
        </w:rPr>
        <w:t xml:space="preserve"> đáo trong công việc, không để xảy ra sai sót;</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Có tinh thần hợp tác, chia sẻ và ý thức bảo vệ cộng đồng (sinh mạng, tài sản, môi trường).</w:t>
      </w:r>
    </w:p>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2. Chính trị, đạo đức; Thể chất và quốc phòng</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Chính trị, đạo đức:</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Hiểu biết một số kiến thức phổ thông về chủ nghĩa Mác - Lê nin, tư tưởng Hồ Chí Minh; Hiến pháp và Pháp luật của Nhà nước;</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Có ý thức, trách nhiệm trong việc phòng, chống tham nhũng và thực hành tiết kiệm chống lãng phí;</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Có lương tâm nghề nghiệp, có ý thức chấp hành đúng tổ chức kỷ luật và tác phong làm việc công nghiệp;</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Tích cực học tập và rèn luyện đạo đức để nâng cao trình độ, đáp ứng yêu cầu của công việc.</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Thể chất, quốc phòng:</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Rèn luyện để có đủ sức khỏe để học tập, công tác lâu dài, sẵn sàng phục vụ sự nghiệp xây dựng và bảo vệ Tổ quốc;</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Vận dụng được một số phương pháp luyện tập và đạt kỹ năng cơ bản một số môn thể dục, thể thao như: Thể dục, điền kinh</w:t>
      </w:r>
      <w:proofErr w:type="gramStart"/>
      <w:r w:rsidRPr="00245298">
        <w:rPr>
          <w:rFonts w:ascii="Times New Roman" w:hAnsi="Times New Roman" w:cs="Times New Roman"/>
          <w:sz w:val="26"/>
          <w:szCs w:val="26"/>
        </w:rPr>
        <w:t>;...</w:t>
      </w:r>
      <w:proofErr w:type="gramEnd"/>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Nêu được các kiến thức cơ bản về công tác quốc phòng toàn dân, dân quân tự vệ;</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Vận dụng kiến thức và kỹ năng cơ bản về quân sự phổ thông cần thiết của người chiến sĩ trong công tác bảo vệ trật tự trị an;</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Chấp hành kỷ luật và tinh thần cảnh giác cách mạng, sẵn sàng thực hiện nghĩa vụ quân sự bảo vệ Tổ quốc.</w:t>
      </w:r>
    </w:p>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3. Cơ hội việc làm</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Sau khi tốt nghiệp học sinh làm việc tại các doanh nghiệp sản xuất phụ tùng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 nhà máy lắp ráp và các trung tâm bảo dưỡng, sửa chữa xe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Làm thợ sửa chữa tại các xưởng bảo dưỡng và sửa chữa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Làm nhân viên tư vấn dịch vụ tại các đại lý bán hàng và các trung tâm dịch vụ sau bán hàng của các hãng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Công nhân các nhà máy sản xuất phụ tùng và lắp ráp </w:t>
      </w:r>
      <w:proofErr w:type="gramStart"/>
      <w:r w:rsidRPr="00245298">
        <w:rPr>
          <w:rFonts w:ascii="Times New Roman" w:hAnsi="Times New Roman" w:cs="Times New Roman"/>
          <w:sz w:val="26"/>
          <w:szCs w:val="26"/>
        </w:rPr>
        <w:t>xe</w:t>
      </w:r>
      <w:proofErr w:type="gramEnd"/>
      <w:r w:rsidRPr="00245298">
        <w:rPr>
          <w:rFonts w:ascii="Times New Roman" w:hAnsi="Times New Roman" w:cs="Times New Roman"/>
          <w:sz w:val="26"/>
          <w:szCs w:val="26"/>
        </w:rPr>
        <w:t xml:space="preserve"> máy.</w:t>
      </w:r>
    </w:p>
    <w:p w:rsidR="00C3672E" w:rsidRPr="00245298" w:rsidRDefault="00C3672E" w:rsidP="00C3672E">
      <w:pPr>
        <w:widowControl w:val="0"/>
        <w:spacing w:before="120"/>
        <w:rPr>
          <w:rFonts w:ascii="Times New Roman" w:hAnsi="Times New Roman" w:cs="Times New Roman"/>
          <w:sz w:val="26"/>
          <w:szCs w:val="26"/>
        </w:rPr>
      </w:pPr>
      <w:bookmarkStart w:id="3" w:name="muc_2_9"/>
      <w:r w:rsidRPr="00245298">
        <w:rPr>
          <w:rFonts w:ascii="Times New Roman" w:hAnsi="Times New Roman" w:cs="Times New Roman"/>
          <w:sz w:val="26"/>
          <w:szCs w:val="26"/>
        </w:rPr>
        <w:t>II. THỜI GIAN CỦA KHÓA HỌC VÀ THỜI GIAN THỰC HỌC TỐI THIỂU</w:t>
      </w:r>
    </w:p>
    <w:bookmarkEnd w:id="3"/>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lastRenderedPageBreak/>
        <w:t>1. Thời gian của k</w:t>
      </w:r>
      <w:r w:rsidRPr="00245298">
        <w:rPr>
          <w:rFonts w:ascii="Times New Roman" w:hAnsi="Times New Roman" w:cs="Times New Roman"/>
          <w:i/>
          <w:sz w:val="26"/>
          <w:szCs w:val="26"/>
          <w:highlight w:val="white"/>
        </w:rPr>
        <w:t>hóa</w:t>
      </w:r>
      <w:r w:rsidRPr="00245298">
        <w:rPr>
          <w:rFonts w:ascii="Times New Roman" w:hAnsi="Times New Roman" w:cs="Times New Roman"/>
          <w:i/>
          <w:sz w:val="26"/>
          <w:szCs w:val="26"/>
        </w:rPr>
        <w:t xml:space="preserve"> học và thời gian thực học tối thiểu</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Thời gian đào tạo: 02 năm</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Thời gian học tập: 90 tuần</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Thời gian thực học tối thiểu: 2550 giờ</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Thời gian ôn, </w:t>
      </w:r>
      <w:r w:rsidRPr="00245298">
        <w:rPr>
          <w:rFonts w:ascii="Times New Roman" w:hAnsi="Times New Roman" w:cs="Times New Roman"/>
          <w:sz w:val="26"/>
          <w:szCs w:val="26"/>
          <w:highlight w:val="white"/>
        </w:rPr>
        <w:t>kiểm tra</w:t>
      </w:r>
      <w:r w:rsidRPr="00245298">
        <w:rPr>
          <w:rFonts w:ascii="Times New Roman" w:hAnsi="Times New Roman" w:cs="Times New Roman"/>
          <w:sz w:val="26"/>
          <w:szCs w:val="26"/>
        </w:rPr>
        <w:t xml:space="preserve"> hết môn học, mô đun và thi tốt nghiệp: 210 giờ</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(Trong đó thi tốt nghiệp: 90 giờ)</w:t>
      </w:r>
    </w:p>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2. Phân bổ thời gian thực học tối thiểu</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Thời gian học các môn học </w:t>
      </w:r>
      <w:proofErr w:type="gramStart"/>
      <w:r w:rsidRPr="00245298">
        <w:rPr>
          <w:rFonts w:ascii="Times New Roman" w:hAnsi="Times New Roman" w:cs="Times New Roman"/>
          <w:sz w:val="26"/>
          <w:szCs w:val="26"/>
        </w:rPr>
        <w:t>chung</w:t>
      </w:r>
      <w:proofErr w:type="gramEnd"/>
      <w:r w:rsidRPr="00245298">
        <w:rPr>
          <w:rFonts w:ascii="Times New Roman" w:hAnsi="Times New Roman" w:cs="Times New Roman"/>
          <w:sz w:val="26"/>
          <w:szCs w:val="26"/>
        </w:rPr>
        <w:t xml:space="preserve"> bắt buộc: 210 giờ</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Thời gian học các môn học, mô đun đào tạo nghề: 2340 giờ</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Thời gian học bắt buộc: 1820 giờ; Thời gian học tự chọn: 520 giờ</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Thời gian học lý thuyết: 582 giờ; Thời gian học thực hành: 1758 giờ</w:t>
      </w:r>
    </w:p>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3. Thời gian học văn hóa Trung học phổ thông đối với hệ tuyển sinh tốt nghiệp Trung học cơ sở: 1200 giờ</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(Danh mục các môn học văn hóa Trung học phổ thông và phân bổ thời gian cho từng môn học </w:t>
      </w:r>
      <w:proofErr w:type="gramStart"/>
      <w:r w:rsidRPr="00245298">
        <w:rPr>
          <w:rFonts w:ascii="Times New Roman" w:hAnsi="Times New Roman" w:cs="Times New Roman"/>
          <w:sz w:val="26"/>
          <w:szCs w:val="26"/>
        </w:rPr>
        <w:t>theo</w:t>
      </w:r>
      <w:proofErr w:type="gramEnd"/>
      <w:r w:rsidRPr="00245298">
        <w:rPr>
          <w:rFonts w:ascii="Times New Roman" w:hAnsi="Times New Roman" w:cs="Times New Roman"/>
          <w:sz w:val="26"/>
          <w:szCs w:val="26"/>
        </w:rPr>
        <w:t xml:space="preserve"> </w:t>
      </w:r>
      <w:r w:rsidRPr="00245298">
        <w:rPr>
          <w:rFonts w:ascii="Times New Roman" w:hAnsi="Times New Roman" w:cs="Times New Roman"/>
          <w:sz w:val="26"/>
          <w:szCs w:val="26"/>
          <w:highlight w:val="white"/>
        </w:rPr>
        <w:t>quy định</w:t>
      </w:r>
      <w:r w:rsidRPr="00245298">
        <w:rPr>
          <w:rFonts w:ascii="Times New Roman" w:hAnsi="Times New Roman" w:cs="Times New Roman"/>
          <w:sz w:val="26"/>
          <w:szCs w:val="26"/>
        </w:rPr>
        <w:t xml:space="preserve"> của Bộ Giáo dục và Đào tạo trong chương trình khung giáo dục Trung cấp chuyên nghiệp. Việc bố trí trình tự học tập các môn học phải </w:t>
      </w:r>
      <w:proofErr w:type="gramStart"/>
      <w:r w:rsidRPr="00245298">
        <w:rPr>
          <w:rFonts w:ascii="Times New Roman" w:hAnsi="Times New Roman" w:cs="Times New Roman"/>
          <w:sz w:val="26"/>
          <w:szCs w:val="26"/>
        </w:rPr>
        <w:t>theo</w:t>
      </w:r>
      <w:proofErr w:type="gramEnd"/>
      <w:r w:rsidRPr="00245298">
        <w:rPr>
          <w:rFonts w:ascii="Times New Roman" w:hAnsi="Times New Roman" w:cs="Times New Roman"/>
          <w:sz w:val="26"/>
          <w:szCs w:val="26"/>
        </w:rPr>
        <w:t xml:space="preserve"> logic sư phạm, đảm bảo học sinh có thể tiếp thu được các kiến thức, kỹ năng chuyên môn nghề có hiệu quả)</w:t>
      </w:r>
    </w:p>
    <w:p w:rsidR="00C3672E" w:rsidRPr="00245298" w:rsidRDefault="00C3672E" w:rsidP="00C3672E">
      <w:pPr>
        <w:widowControl w:val="0"/>
        <w:spacing w:before="120"/>
        <w:rPr>
          <w:rFonts w:ascii="Times New Roman" w:hAnsi="Times New Roman" w:cs="Times New Roman"/>
          <w:sz w:val="26"/>
          <w:szCs w:val="26"/>
        </w:rPr>
      </w:pPr>
      <w:bookmarkStart w:id="4" w:name="muc_3_10"/>
      <w:r w:rsidRPr="00245298">
        <w:rPr>
          <w:rFonts w:ascii="Times New Roman" w:hAnsi="Times New Roman" w:cs="Times New Roman"/>
          <w:sz w:val="26"/>
          <w:szCs w:val="26"/>
        </w:rPr>
        <w:t>III. DANH MỤC MÔN HỌC, MÔ ĐUN ĐÀO TẠO BẮT BUỘC; THỜI GIAN VÀ PHÂN BỔ THỜI GIAN</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000000" w:fill="auto"/>
        <w:tblCellMar>
          <w:top w:w="28" w:type="dxa"/>
          <w:bottom w:w="28" w:type="dxa"/>
        </w:tblCellMar>
        <w:tblLook w:val="0000" w:firstRow="0" w:lastRow="0" w:firstColumn="0" w:lastColumn="0" w:noHBand="0" w:noVBand="0"/>
      </w:tblPr>
      <w:tblGrid>
        <w:gridCol w:w="849"/>
        <w:gridCol w:w="4466"/>
        <w:gridCol w:w="917"/>
        <w:gridCol w:w="922"/>
        <w:gridCol w:w="909"/>
        <w:gridCol w:w="885"/>
      </w:tblGrid>
      <w:tr w:rsidR="00C3672E" w:rsidRPr="00245298" w:rsidTr="002632E5">
        <w:trPr>
          <w:trHeight w:val="20"/>
          <w:jc w:val="center"/>
        </w:trPr>
        <w:tc>
          <w:tcPr>
            <w:tcW w:w="849" w:type="dxa"/>
            <w:vMerge w:val="restart"/>
            <w:shd w:val="clear" w:color="000000" w:fill="auto"/>
            <w:vAlign w:val="center"/>
          </w:tcPr>
          <w:bookmarkEnd w:id="4"/>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Mã MH, MĐ</w:t>
            </w:r>
          </w:p>
        </w:tc>
        <w:tc>
          <w:tcPr>
            <w:tcW w:w="4466" w:type="dxa"/>
            <w:vMerge w:val="restart"/>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Tên môn học, mô đun</w:t>
            </w:r>
          </w:p>
        </w:tc>
        <w:tc>
          <w:tcPr>
            <w:tcW w:w="3633" w:type="dxa"/>
            <w:gridSpan w:val="4"/>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Thời gian đào tạo (giờ)</w:t>
            </w:r>
          </w:p>
        </w:tc>
      </w:tr>
      <w:tr w:rsidR="00C3672E" w:rsidRPr="00245298" w:rsidTr="002632E5">
        <w:trPr>
          <w:trHeight w:val="20"/>
          <w:jc w:val="center"/>
        </w:trPr>
        <w:tc>
          <w:tcPr>
            <w:tcW w:w="849"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4466" w:type="dxa"/>
            <w:vMerge/>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p>
        </w:tc>
        <w:tc>
          <w:tcPr>
            <w:tcW w:w="917" w:type="dxa"/>
            <w:vMerge w:val="restart"/>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Tổng số</w:t>
            </w:r>
          </w:p>
        </w:tc>
        <w:tc>
          <w:tcPr>
            <w:tcW w:w="2716" w:type="dxa"/>
            <w:gridSpan w:val="3"/>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Trong đó</w:t>
            </w:r>
          </w:p>
        </w:tc>
      </w:tr>
      <w:tr w:rsidR="00C3672E" w:rsidRPr="00245298" w:rsidTr="002632E5">
        <w:trPr>
          <w:trHeight w:val="20"/>
          <w:jc w:val="center"/>
        </w:trPr>
        <w:tc>
          <w:tcPr>
            <w:tcW w:w="849"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4466" w:type="dxa"/>
            <w:vMerge/>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p>
        </w:tc>
        <w:tc>
          <w:tcPr>
            <w:tcW w:w="917"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Lý thuyết</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Thực hành</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Kiểm tra</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i/>
                <w:sz w:val="26"/>
                <w:szCs w:val="26"/>
              </w:rPr>
            </w:pPr>
            <w:r w:rsidRPr="00245298">
              <w:rPr>
                <w:rFonts w:ascii="Times New Roman" w:hAnsi="Times New Roman" w:cs="Times New Roman"/>
                <w:i/>
                <w:sz w:val="26"/>
                <w:szCs w:val="26"/>
              </w:rPr>
              <w:t>I</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Các môn học chung</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210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106</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87</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17</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01</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Chính trị</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22</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02</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Pháp luật</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03</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Giáo dục thể chất</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24</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04</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Giáo dục quốc phòng - An ninh</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28</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13</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lastRenderedPageBreak/>
              <w:t>MH 05</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Tin học</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13</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06</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Ngoại ngữ (tiếng Anh)</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i/>
                <w:sz w:val="26"/>
                <w:szCs w:val="26"/>
              </w:rPr>
            </w:pPr>
            <w:r w:rsidRPr="00245298">
              <w:rPr>
                <w:rFonts w:ascii="Times New Roman" w:hAnsi="Times New Roman" w:cs="Times New Roman"/>
                <w:i/>
                <w:sz w:val="26"/>
                <w:szCs w:val="26"/>
              </w:rPr>
              <w:t>II</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Các môn học, mô đun đào tạo nghề bắt buộc</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1820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463</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1275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82</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II.1</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Các môn học, mô đun kỹ thuật cơ sở</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405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223</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155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27</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07</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Điện kỹ thuật</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35</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7</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08</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Cơ ứng dụng</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35</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7</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09</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Vật liệu học</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10</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Dung sai lắp ghép và đo lường kỹ thuật</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11</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Vẽ kỹ thuật</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12</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An toàn lao động</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25</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MH 13</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Điện tử cơ bản</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18</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14</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Nguội cơ bản</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15</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Hàn cơ bản</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47</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II.2</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Các môn học, mô đun chuyên môn nghề</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1415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240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1120</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55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16</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Kỹ thuật chung về xe máy</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42</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17</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Sửa chữa- lắp ráp </w:t>
            </w:r>
            <w:r w:rsidRPr="00245298">
              <w:rPr>
                <w:rFonts w:ascii="Times New Roman" w:hAnsi="Times New Roman" w:cs="Times New Roman"/>
                <w:sz w:val="26"/>
                <w:szCs w:val="26"/>
                <w:highlight w:val="white"/>
              </w:rPr>
              <w:t>hệ thống</w:t>
            </w:r>
            <w:r w:rsidRPr="00245298">
              <w:rPr>
                <w:rFonts w:ascii="Times New Roman" w:hAnsi="Times New Roman" w:cs="Times New Roman"/>
                <w:sz w:val="26"/>
                <w:szCs w:val="26"/>
              </w:rPr>
              <w:t xml:space="preserve"> nhiên liệu</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25</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92</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18</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hệ thống đánh lửa, khởi động</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lastRenderedPageBreak/>
              <w:t>MĐ 19</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cơ cấu phân phối khí và khối nắp máy</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20</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hệ thống làm mát, bôi trơn</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47</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21</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nhóm piston, xylanh-xéc măng</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67</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22</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hệ thống truyền lực</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85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23</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cơ cấu trục khuỷu, thanh truyền</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65</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24</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trang bị điện</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25</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25</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hệ thống phanh</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67</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26</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cơ cấu lái</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45</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33</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27</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hệ thống treo, di chuyển</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67</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28</w:t>
            </w:r>
          </w:p>
        </w:tc>
        <w:tc>
          <w:tcPr>
            <w:tcW w:w="446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Thực tập</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320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0</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310</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446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Tổng cộng</w:t>
            </w:r>
          </w:p>
        </w:tc>
        <w:tc>
          <w:tcPr>
            <w:tcW w:w="917"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2030</w:t>
            </w:r>
          </w:p>
        </w:tc>
        <w:tc>
          <w:tcPr>
            <w:tcW w:w="92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569</w:t>
            </w:r>
          </w:p>
        </w:tc>
        <w:tc>
          <w:tcPr>
            <w:tcW w:w="90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1362</w:t>
            </w:r>
          </w:p>
        </w:tc>
        <w:tc>
          <w:tcPr>
            <w:tcW w:w="885"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99</w:t>
            </w:r>
          </w:p>
        </w:tc>
      </w:tr>
    </w:tbl>
    <w:p w:rsidR="00C3672E" w:rsidRPr="00245298" w:rsidRDefault="00C3672E" w:rsidP="00C3672E">
      <w:pPr>
        <w:widowControl w:val="0"/>
        <w:spacing w:before="120"/>
        <w:rPr>
          <w:rFonts w:ascii="Times New Roman" w:hAnsi="Times New Roman" w:cs="Times New Roman"/>
          <w:sz w:val="26"/>
          <w:szCs w:val="26"/>
        </w:rPr>
      </w:pPr>
      <w:bookmarkStart w:id="5" w:name="muc_4_10"/>
      <w:r w:rsidRPr="00245298">
        <w:rPr>
          <w:rFonts w:ascii="Times New Roman" w:hAnsi="Times New Roman" w:cs="Times New Roman"/>
          <w:sz w:val="26"/>
          <w:szCs w:val="26"/>
        </w:rPr>
        <w:t>IV. CHƯƠNG TRÌNH MÔN HỌC, MÔ ĐUN ĐÀO TẠO BẮT BUỘC</w:t>
      </w:r>
    </w:p>
    <w:bookmarkEnd w:id="5"/>
    <w:p w:rsidR="00C3672E" w:rsidRPr="00245298" w:rsidRDefault="00C3672E" w:rsidP="00C3672E">
      <w:pPr>
        <w:widowControl w:val="0"/>
        <w:spacing w:before="120"/>
        <w:jc w:val="center"/>
        <w:rPr>
          <w:rFonts w:ascii="Times New Roman" w:hAnsi="Times New Roman" w:cs="Times New Roman"/>
          <w:i/>
          <w:sz w:val="26"/>
          <w:szCs w:val="26"/>
        </w:rPr>
      </w:pPr>
      <w:r w:rsidRPr="00245298">
        <w:rPr>
          <w:rFonts w:ascii="Times New Roman" w:hAnsi="Times New Roman" w:cs="Times New Roman"/>
          <w:i/>
          <w:sz w:val="26"/>
          <w:szCs w:val="26"/>
        </w:rPr>
        <w:t xml:space="preserve">(Có nội dung chi tiết kèm </w:t>
      </w:r>
      <w:proofErr w:type="gramStart"/>
      <w:r w:rsidRPr="00245298">
        <w:rPr>
          <w:rFonts w:ascii="Times New Roman" w:hAnsi="Times New Roman" w:cs="Times New Roman"/>
          <w:i/>
          <w:sz w:val="26"/>
          <w:szCs w:val="26"/>
        </w:rPr>
        <w:t>theo</w:t>
      </w:r>
      <w:proofErr w:type="gramEnd"/>
      <w:r w:rsidRPr="00245298">
        <w:rPr>
          <w:rFonts w:ascii="Times New Roman" w:hAnsi="Times New Roman" w:cs="Times New Roman"/>
          <w:i/>
          <w:sz w:val="26"/>
          <w:szCs w:val="26"/>
        </w:rPr>
        <w:t>)</w:t>
      </w:r>
    </w:p>
    <w:p w:rsidR="00C3672E" w:rsidRPr="00245298" w:rsidRDefault="00C3672E" w:rsidP="00C3672E">
      <w:pPr>
        <w:widowControl w:val="0"/>
        <w:spacing w:before="120"/>
        <w:rPr>
          <w:rFonts w:ascii="Times New Roman" w:hAnsi="Times New Roman" w:cs="Times New Roman"/>
          <w:sz w:val="26"/>
          <w:szCs w:val="26"/>
        </w:rPr>
      </w:pPr>
      <w:bookmarkStart w:id="6" w:name="muc_5_10"/>
      <w:r w:rsidRPr="00245298">
        <w:rPr>
          <w:rFonts w:ascii="Times New Roman" w:hAnsi="Times New Roman" w:cs="Times New Roman"/>
          <w:sz w:val="26"/>
          <w:szCs w:val="26"/>
        </w:rPr>
        <w:t>V. HƯỚNG DẪN SỬ DỤNG CHƯƠNG TRÌNH KHUNG TRÌNH ĐỘ TRUNG CẤP NGHỀ ĐỂ XÁC ĐỊNH CHƯƠNG TRÌNH ĐÀO TẠO NGHỀ</w:t>
      </w:r>
    </w:p>
    <w:bookmarkEnd w:id="6"/>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1. Hướng dẫn xác định danh mục cho các môn học, mô đun đào tạo nghề tự chọn; thời gian, phân bố thời gian và chương trình cho các môn học, mô đun đào tạo nghề tự chọn</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Ngoài các môn học, mô đun đào tạo bắt buộc nêu trong mục III, các Cơ sở dạy nghề có thể tự xây dựng các môn học, mô đun đào tạo tự chọn </w:t>
      </w:r>
      <w:r w:rsidRPr="00245298">
        <w:rPr>
          <w:rFonts w:ascii="Times New Roman" w:hAnsi="Times New Roman" w:cs="Times New Roman"/>
          <w:sz w:val="26"/>
          <w:szCs w:val="26"/>
          <w:highlight w:val="white"/>
        </w:rPr>
        <w:t>phù hợp</w:t>
      </w:r>
      <w:r w:rsidRPr="00245298">
        <w:rPr>
          <w:rFonts w:ascii="Times New Roman" w:hAnsi="Times New Roman" w:cs="Times New Roman"/>
          <w:sz w:val="26"/>
          <w:szCs w:val="26"/>
        </w:rPr>
        <w:t xml:space="preserve"> </w:t>
      </w:r>
      <w:r w:rsidRPr="00245298">
        <w:rPr>
          <w:rFonts w:ascii="Times New Roman" w:hAnsi="Times New Roman" w:cs="Times New Roman"/>
          <w:sz w:val="26"/>
          <w:szCs w:val="26"/>
          <w:highlight w:val="white"/>
        </w:rPr>
        <w:t>với</w:t>
      </w:r>
      <w:r w:rsidRPr="00245298">
        <w:rPr>
          <w:rFonts w:ascii="Times New Roman" w:hAnsi="Times New Roman" w:cs="Times New Roman"/>
          <w:sz w:val="26"/>
          <w:szCs w:val="26"/>
        </w:rPr>
        <w:t xml:space="preserve"> mục tiêu đào tạo và điều kiện thực tế của Cơ sở dạy nghề hoặc lựa chọn trong số các môn học, mô đun đào tạo tự chọn được đề nghị trong chương trình khung tại mục V, tiểu đề mục 1.1.</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Thời gian dành cho các môn học, mô đun đào tạo tự chọn đ</w:t>
      </w:r>
      <w:r w:rsidRPr="00245298">
        <w:rPr>
          <w:rFonts w:ascii="Times New Roman" w:hAnsi="Times New Roman" w:cs="Times New Roman"/>
          <w:sz w:val="26"/>
          <w:szCs w:val="26"/>
          <w:highlight w:val="white"/>
        </w:rPr>
        <w:t>ượ</w:t>
      </w:r>
      <w:r w:rsidRPr="00245298">
        <w:rPr>
          <w:rFonts w:ascii="Times New Roman" w:hAnsi="Times New Roman" w:cs="Times New Roman"/>
          <w:sz w:val="26"/>
          <w:szCs w:val="26"/>
        </w:rPr>
        <w:t xml:space="preserve">c thiết kế sao cho tổng thời gian của các môn học, mô đun đào tạo tự chọn cộng </w:t>
      </w:r>
      <w:r w:rsidRPr="00245298">
        <w:rPr>
          <w:rFonts w:ascii="Times New Roman" w:hAnsi="Times New Roman" w:cs="Times New Roman"/>
          <w:sz w:val="26"/>
          <w:szCs w:val="26"/>
          <w:highlight w:val="white"/>
        </w:rPr>
        <w:t>với</w:t>
      </w:r>
      <w:r w:rsidRPr="00245298">
        <w:rPr>
          <w:rFonts w:ascii="Times New Roman" w:hAnsi="Times New Roman" w:cs="Times New Roman"/>
          <w:sz w:val="26"/>
          <w:szCs w:val="26"/>
        </w:rPr>
        <w:t xml:space="preserve"> tổng thời gian của các </w:t>
      </w:r>
      <w:r w:rsidRPr="00245298">
        <w:rPr>
          <w:rFonts w:ascii="Times New Roman" w:hAnsi="Times New Roman" w:cs="Times New Roman"/>
          <w:sz w:val="26"/>
          <w:szCs w:val="26"/>
        </w:rPr>
        <w:lastRenderedPageBreak/>
        <w:t>môn học, mô đun đào tạo bắt buộc không nhỏ hơn thời gian thực học tối thiểu.</w:t>
      </w:r>
    </w:p>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1.1. Danh mục và phân bổ thời gian môn học, mô đun đào tạo nghề tự chọn</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000000" w:fill="auto"/>
        <w:tblCellMar>
          <w:top w:w="28" w:type="dxa"/>
          <w:bottom w:w="28" w:type="dxa"/>
        </w:tblCellMar>
        <w:tblLook w:val="0000" w:firstRow="0" w:lastRow="0" w:firstColumn="0" w:lastColumn="0" w:noHBand="0" w:noVBand="0"/>
      </w:tblPr>
      <w:tblGrid>
        <w:gridCol w:w="849"/>
        <w:gridCol w:w="4696"/>
        <w:gridCol w:w="829"/>
        <w:gridCol w:w="906"/>
        <w:gridCol w:w="788"/>
        <w:gridCol w:w="880"/>
      </w:tblGrid>
      <w:tr w:rsidR="00C3672E" w:rsidRPr="00245298" w:rsidTr="002632E5">
        <w:trPr>
          <w:trHeight w:val="20"/>
          <w:jc w:val="center"/>
        </w:trPr>
        <w:tc>
          <w:tcPr>
            <w:tcW w:w="849" w:type="dxa"/>
            <w:vMerge w:val="restart"/>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Mã MH, MD</w:t>
            </w:r>
          </w:p>
        </w:tc>
        <w:tc>
          <w:tcPr>
            <w:tcW w:w="4696" w:type="dxa"/>
            <w:vMerge w:val="restart"/>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Tên môn học, mô đun tự chọn</w:t>
            </w:r>
          </w:p>
        </w:tc>
        <w:tc>
          <w:tcPr>
            <w:tcW w:w="3403" w:type="dxa"/>
            <w:gridSpan w:val="4"/>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Thời gian đào tạo (giờ)</w:t>
            </w:r>
          </w:p>
        </w:tc>
      </w:tr>
      <w:tr w:rsidR="00C3672E" w:rsidRPr="00245298" w:rsidTr="002632E5">
        <w:trPr>
          <w:trHeight w:val="20"/>
          <w:jc w:val="center"/>
        </w:trPr>
        <w:tc>
          <w:tcPr>
            <w:tcW w:w="849"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4696" w:type="dxa"/>
            <w:vMerge/>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p>
        </w:tc>
        <w:tc>
          <w:tcPr>
            <w:tcW w:w="829" w:type="dxa"/>
            <w:vMerge w:val="restart"/>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Tổng số</w:t>
            </w:r>
          </w:p>
        </w:tc>
        <w:tc>
          <w:tcPr>
            <w:tcW w:w="2574" w:type="dxa"/>
            <w:gridSpan w:val="3"/>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Trong đó</w:t>
            </w:r>
          </w:p>
        </w:tc>
      </w:tr>
      <w:tr w:rsidR="00C3672E" w:rsidRPr="00245298" w:rsidTr="002632E5">
        <w:trPr>
          <w:trHeight w:val="20"/>
          <w:jc w:val="center"/>
        </w:trPr>
        <w:tc>
          <w:tcPr>
            <w:tcW w:w="849"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4696" w:type="dxa"/>
            <w:vMerge/>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p>
        </w:tc>
        <w:tc>
          <w:tcPr>
            <w:tcW w:w="829"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Lý thuyết</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Thực hành</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Kiểm tra</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29</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nắn khung càng xe máy</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70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54</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30</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Thực hành sửa chữa và đấu lắp mạch điện trên xe đời mới</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25</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91</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31</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Lắp ráp tổng thành xe máy</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80</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32</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Chẩn đoán và sửa chữa “Pan” tổng hợp</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101</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33</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Vận hành và thử xe</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70</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34</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Bảo dưỡng và sửa chữa </w:t>
            </w:r>
            <w:r w:rsidRPr="00245298">
              <w:rPr>
                <w:rFonts w:ascii="Times New Roman" w:hAnsi="Times New Roman" w:cs="Times New Roman"/>
                <w:sz w:val="26"/>
                <w:szCs w:val="26"/>
                <w:highlight w:val="white"/>
              </w:rPr>
              <w:t>hệ thống</w:t>
            </w:r>
            <w:r w:rsidRPr="00245298">
              <w:rPr>
                <w:rFonts w:ascii="Times New Roman" w:hAnsi="Times New Roman" w:cs="Times New Roman"/>
                <w:sz w:val="26"/>
                <w:szCs w:val="26"/>
              </w:rPr>
              <w:t xml:space="preserve"> phun xăng điện tử</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41</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35</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highlight w:val="white"/>
              </w:rPr>
              <w:t>Kiểm tra</w:t>
            </w:r>
            <w:r w:rsidRPr="00245298">
              <w:rPr>
                <w:rFonts w:ascii="Times New Roman" w:hAnsi="Times New Roman" w:cs="Times New Roman"/>
                <w:sz w:val="26"/>
                <w:szCs w:val="26"/>
              </w:rPr>
              <w:t xml:space="preserve"> và hiệu chỉnh động cơ</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44</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36</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Nâng cao hiệu quả công việc sửa chữa xe máy</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44</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37</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lắp ráp vỏ nhựa xe máy</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20</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67</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38</w:t>
            </w:r>
          </w:p>
        </w:tc>
        <w:tc>
          <w:tcPr>
            <w:tcW w:w="4696"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 dụng và bảo dưỡng xe máy</w:t>
            </w:r>
          </w:p>
        </w:tc>
        <w:tc>
          <w:tcPr>
            <w:tcW w:w="82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60</w:t>
            </w:r>
          </w:p>
        </w:tc>
        <w:tc>
          <w:tcPr>
            <w:tcW w:w="906"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788"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44</w:t>
            </w:r>
          </w:p>
        </w:tc>
        <w:tc>
          <w:tcPr>
            <w:tcW w:w="880"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w:t>
            </w:r>
          </w:p>
        </w:tc>
      </w:tr>
    </w:tbl>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1.2. Hướng dẫn xây dựng ch</w:t>
      </w:r>
      <w:r w:rsidRPr="00245298">
        <w:rPr>
          <w:rFonts w:ascii="Times New Roman" w:hAnsi="Times New Roman" w:cs="Times New Roman"/>
          <w:i/>
          <w:sz w:val="26"/>
          <w:szCs w:val="26"/>
          <w:highlight w:val="white"/>
        </w:rPr>
        <w:t>ươ</w:t>
      </w:r>
      <w:r w:rsidRPr="00245298">
        <w:rPr>
          <w:rFonts w:ascii="Times New Roman" w:hAnsi="Times New Roman" w:cs="Times New Roman"/>
          <w:i/>
          <w:sz w:val="26"/>
          <w:szCs w:val="26"/>
        </w:rPr>
        <w:t>ng trình cho các môn học, mô đun đào tạo nghề tự chọn</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Các Cơ sở dạy nghề căn cứ vào thời gian, tỷ lệ phân bổ giữa lý thuyết và thực hành đã được quy định, đồng thời căn cứ vào nhu cầu cần thiết của vùng, miền và cơ sở vật chất hiện có để xây dựng chương trình khung và chương trình chi tiết các môn học, mô đun tự chọn cho phù hợp. Các Cơ sở dạy nghề triển khai xây dựng chương trình chi tiết các môn học, mô đun đào tạo nghề tự chọn.</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Khi xây dựng các môn học, mô đun đào tạo tự chọn cần chú ý tỷ lệ thời gian giữa lý thuyết và thực hành </w:t>
      </w:r>
      <w:proofErr w:type="gramStart"/>
      <w:r w:rsidRPr="00245298">
        <w:rPr>
          <w:rFonts w:ascii="Times New Roman" w:hAnsi="Times New Roman" w:cs="Times New Roman"/>
          <w:sz w:val="26"/>
          <w:szCs w:val="26"/>
        </w:rPr>
        <w:t>theo</w:t>
      </w:r>
      <w:proofErr w:type="gramEnd"/>
      <w:r w:rsidRPr="00245298">
        <w:rPr>
          <w:rFonts w:ascii="Times New Roman" w:hAnsi="Times New Roman" w:cs="Times New Roman"/>
          <w:sz w:val="26"/>
          <w:szCs w:val="26"/>
        </w:rPr>
        <w:t xml:space="preserve"> quy định.</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lastRenderedPageBreak/>
        <w:t>Ví dụ: có thể lựa chọn các môn học, mô đun tự chọn từ MĐ 29 đến MĐ 33 như sau:</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000000" w:fill="auto"/>
        <w:tblCellMar>
          <w:top w:w="28" w:type="dxa"/>
          <w:bottom w:w="28" w:type="dxa"/>
        </w:tblCellMar>
        <w:tblLook w:val="0000" w:firstRow="0" w:lastRow="0" w:firstColumn="0" w:lastColumn="0" w:noHBand="0" w:noVBand="0"/>
      </w:tblPr>
      <w:tblGrid>
        <w:gridCol w:w="849"/>
        <w:gridCol w:w="4494"/>
        <w:gridCol w:w="892"/>
        <w:gridCol w:w="951"/>
        <w:gridCol w:w="943"/>
        <w:gridCol w:w="819"/>
      </w:tblGrid>
      <w:tr w:rsidR="00C3672E" w:rsidRPr="00245298" w:rsidTr="002632E5">
        <w:trPr>
          <w:trHeight w:val="20"/>
          <w:jc w:val="center"/>
        </w:trPr>
        <w:tc>
          <w:tcPr>
            <w:tcW w:w="849" w:type="dxa"/>
            <w:vMerge w:val="restart"/>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Mã MH, MĐ</w:t>
            </w:r>
          </w:p>
        </w:tc>
        <w:tc>
          <w:tcPr>
            <w:tcW w:w="4494" w:type="dxa"/>
            <w:vMerge w:val="restart"/>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Tên môn học, mô đun tự chọn</w:t>
            </w:r>
          </w:p>
        </w:tc>
        <w:tc>
          <w:tcPr>
            <w:tcW w:w="3605" w:type="dxa"/>
            <w:gridSpan w:val="4"/>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Thời gian đào tạo (giờ)</w:t>
            </w:r>
          </w:p>
        </w:tc>
      </w:tr>
      <w:tr w:rsidR="00C3672E" w:rsidRPr="00245298" w:rsidTr="002632E5">
        <w:trPr>
          <w:trHeight w:val="20"/>
          <w:jc w:val="center"/>
        </w:trPr>
        <w:tc>
          <w:tcPr>
            <w:tcW w:w="849"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4494" w:type="dxa"/>
            <w:vMerge/>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p>
        </w:tc>
        <w:tc>
          <w:tcPr>
            <w:tcW w:w="892" w:type="dxa"/>
            <w:vMerge w:val="restart"/>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Tổng số</w:t>
            </w:r>
          </w:p>
        </w:tc>
        <w:tc>
          <w:tcPr>
            <w:tcW w:w="2713" w:type="dxa"/>
            <w:gridSpan w:val="3"/>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Trong đó</w:t>
            </w:r>
          </w:p>
        </w:tc>
      </w:tr>
      <w:tr w:rsidR="00C3672E" w:rsidRPr="00245298" w:rsidTr="002632E5">
        <w:trPr>
          <w:trHeight w:val="20"/>
          <w:jc w:val="center"/>
        </w:trPr>
        <w:tc>
          <w:tcPr>
            <w:tcW w:w="849"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4494" w:type="dxa"/>
            <w:vMerge/>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p>
        </w:tc>
        <w:tc>
          <w:tcPr>
            <w:tcW w:w="892" w:type="dxa"/>
            <w:vMerge/>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951"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Lý thuyết</w:t>
            </w:r>
          </w:p>
        </w:tc>
        <w:tc>
          <w:tcPr>
            <w:tcW w:w="943"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Thực hành</w:t>
            </w:r>
          </w:p>
        </w:tc>
        <w:tc>
          <w:tcPr>
            <w:tcW w:w="81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Kiểm tra</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29</w:t>
            </w:r>
          </w:p>
        </w:tc>
        <w:tc>
          <w:tcPr>
            <w:tcW w:w="4494"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Sửa chữa, nắn khung càng xe máy</w:t>
            </w:r>
          </w:p>
        </w:tc>
        <w:tc>
          <w:tcPr>
            <w:tcW w:w="89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70</w:t>
            </w:r>
          </w:p>
        </w:tc>
        <w:tc>
          <w:tcPr>
            <w:tcW w:w="951"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943"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54</w:t>
            </w:r>
          </w:p>
        </w:tc>
        <w:tc>
          <w:tcPr>
            <w:tcW w:w="81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30</w:t>
            </w:r>
          </w:p>
        </w:tc>
        <w:tc>
          <w:tcPr>
            <w:tcW w:w="4494"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Thực hành sửa chữa và đấu lắp mạch điện trên xe đời mới</w:t>
            </w:r>
          </w:p>
        </w:tc>
        <w:tc>
          <w:tcPr>
            <w:tcW w:w="89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51"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25</w:t>
            </w:r>
          </w:p>
        </w:tc>
        <w:tc>
          <w:tcPr>
            <w:tcW w:w="943"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91</w:t>
            </w:r>
          </w:p>
        </w:tc>
        <w:tc>
          <w:tcPr>
            <w:tcW w:w="81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31</w:t>
            </w:r>
          </w:p>
        </w:tc>
        <w:tc>
          <w:tcPr>
            <w:tcW w:w="4494"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Lắp ráp </w:t>
            </w:r>
            <w:r w:rsidRPr="00245298">
              <w:rPr>
                <w:rFonts w:ascii="Times New Roman" w:hAnsi="Times New Roman" w:cs="Times New Roman"/>
                <w:sz w:val="26"/>
                <w:szCs w:val="26"/>
                <w:highlight w:val="white"/>
              </w:rPr>
              <w:t>tổng</w:t>
            </w:r>
            <w:r w:rsidRPr="00245298">
              <w:rPr>
                <w:rFonts w:ascii="Times New Roman" w:hAnsi="Times New Roman" w:cs="Times New Roman"/>
                <w:sz w:val="26"/>
                <w:szCs w:val="26"/>
              </w:rPr>
              <w:t xml:space="preserve"> thành xe máy</w:t>
            </w:r>
          </w:p>
        </w:tc>
        <w:tc>
          <w:tcPr>
            <w:tcW w:w="89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51"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30</w:t>
            </w:r>
          </w:p>
        </w:tc>
        <w:tc>
          <w:tcPr>
            <w:tcW w:w="943"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80</w:t>
            </w:r>
          </w:p>
        </w:tc>
        <w:tc>
          <w:tcPr>
            <w:tcW w:w="81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32</w:t>
            </w:r>
          </w:p>
        </w:tc>
        <w:tc>
          <w:tcPr>
            <w:tcW w:w="4494"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Chẩn đoán và sửa chữa “Pan” tổng hợp</w:t>
            </w:r>
          </w:p>
        </w:tc>
        <w:tc>
          <w:tcPr>
            <w:tcW w:w="89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120</w:t>
            </w:r>
          </w:p>
        </w:tc>
        <w:tc>
          <w:tcPr>
            <w:tcW w:w="951"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943"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101</w:t>
            </w:r>
          </w:p>
        </w:tc>
        <w:tc>
          <w:tcPr>
            <w:tcW w:w="81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MĐ 33</w:t>
            </w:r>
          </w:p>
        </w:tc>
        <w:tc>
          <w:tcPr>
            <w:tcW w:w="4494" w:type="dxa"/>
            <w:shd w:val="clear" w:color="000000" w:fill="auto"/>
            <w:vAlign w:val="center"/>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Vận hành và thử xe</w:t>
            </w:r>
          </w:p>
        </w:tc>
        <w:tc>
          <w:tcPr>
            <w:tcW w:w="89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90</w:t>
            </w:r>
          </w:p>
        </w:tc>
        <w:tc>
          <w:tcPr>
            <w:tcW w:w="951"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15</w:t>
            </w:r>
          </w:p>
        </w:tc>
        <w:tc>
          <w:tcPr>
            <w:tcW w:w="943"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70</w:t>
            </w:r>
          </w:p>
        </w:tc>
        <w:tc>
          <w:tcPr>
            <w:tcW w:w="81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r>
      <w:tr w:rsidR="00C3672E" w:rsidRPr="00245298" w:rsidTr="002632E5">
        <w:trPr>
          <w:trHeight w:val="20"/>
          <w:jc w:val="center"/>
        </w:trPr>
        <w:tc>
          <w:tcPr>
            <w:tcW w:w="84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sz w:val="26"/>
                <w:szCs w:val="26"/>
              </w:rPr>
            </w:pPr>
          </w:p>
        </w:tc>
        <w:tc>
          <w:tcPr>
            <w:tcW w:w="4494"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Tổng cộng</w:t>
            </w:r>
          </w:p>
        </w:tc>
        <w:tc>
          <w:tcPr>
            <w:tcW w:w="892"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520</w:t>
            </w:r>
          </w:p>
        </w:tc>
        <w:tc>
          <w:tcPr>
            <w:tcW w:w="951"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100</w:t>
            </w:r>
          </w:p>
        </w:tc>
        <w:tc>
          <w:tcPr>
            <w:tcW w:w="943"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396</w:t>
            </w:r>
          </w:p>
        </w:tc>
        <w:tc>
          <w:tcPr>
            <w:tcW w:w="819" w:type="dxa"/>
            <w:shd w:val="clear" w:color="000000"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24</w:t>
            </w:r>
          </w:p>
        </w:tc>
      </w:tr>
    </w:tbl>
    <w:p w:rsidR="00C3672E" w:rsidRPr="00245298" w:rsidRDefault="00C3672E" w:rsidP="00C3672E">
      <w:pPr>
        <w:widowControl w:val="0"/>
        <w:spacing w:before="120"/>
        <w:jc w:val="center"/>
        <w:rPr>
          <w:rFonts w:ascii="Times New Roman" w:hAnsi="Times New Roman" w:cs="Times New Roman"/>
          <w:i/>
          <w:sz w:val="26"/>
          <w:szCs w:val="26"/>
        </w:rPr>
      </w:pPr>
      <w:r w:rsidRPr="00245298">
        <w:rPr>
          <w:rFonts w:ascii="Times New Roman" w:hAnsi="Times New Roman" w:cs="Times New Roman"/>
          <w:i/>
          <w:sz w:val="26"/>
          <w:szCs w:val="26"/>
        </w:rPr>
        <w:t xml:space="preserve">(Có nội dung chi tiết kèm </w:t>
      </w:r>
      <w:proofErr w:type="gramStart"/>
      <w:r w:rsidRPr="00245298">
        <w:rPr>
          <w:rFonts w:ascii="Times New Roman" w:hAnsi="Times New Roman" w:cs="Times New Roman"/>
          <w:i/>
          <w:sz w:val="26"/>
          <w:szCs w:val="26"/>
        </w:rPr>
        <w:t>theo</w:t>
      </w:r>
      <w:proofErr w:type="gramEnd"/>
      <w:r w:rsidRPr="00245298">
        <w:rPr>
          <w:rFonts w:ascii="Times New Roman" w:hAnsi="Times New Roman" w:cs="Times New Roman"/>
          <w:i/>
          <w:sz w:val="26"/>
          <w:szCs w:val="26"/>
        </w:rPr>
        <w:t>)</w:t>
      </w:r>
    </w:p>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2. Hướng dẫn thi tốt nghiệp</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00" w:firstRow="0" w:lastRow="0" w:firstColumn="0" w:lastColumn="0" w:noHBand="0" w:noVBand="0"/>
      </w:tblPr>
      <w:tblGrid>
        <w:gridCol w:w="563"/>
        <w:gridCol w:w="2516"/>
        <w:gridCol w:w="2154"/>
        <w:gridCol w:w="3391"/>
      </w:tblGrid>
      <w:tr w:rsidR="00C3672E" w:rsidRPr="00245298" w:rsidTr="002632E5">
        <w:trPr>
          <w:trHeight w:val="20"/>
        </w:trPr>
        <w:tc>
          <w:tcPr>
            <w:tcW w:w="472" w:type="dxa"/>
            <w:shd w:val="clear" w:color="auto"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Số TT</w:t>
            </w:r>
          </w:p>
        </w:tc>
        <w:tc>
          <w:tcPr>
            <w:tcW w:w="2516" w:type="dxa"/>
            <w:shd w:val="clear" w:color="auto"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Môn thi</w:t>
            </w:r>
          </w:p>
        </w:tc>
        <w:tc>
          <w:tcPr>
            <w:tcW w:w="2154" w:type="dxa"/>
            <w:shd w:val="clear" w:color="auto"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Hình thức thi</w:t>
            </w:r>
          </w:p>
        </w:tc>
        <w:tc>
          <w:tcPr>
            <w:tcW w:w="3391" w:type="dxa"/>
            <w:shd w:val="clear" w:color="auto"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Thời gian thi</w:t>
            </w:r>
          </w:p>
        </w:tc>
      </w:tr>
      <w:tr w:rsidR="00C3672E" w:rsidRPr="00245298" w:rsidTr="002632E5">
        <w:trPr>
          <w:trHeight w:val="20"/>
        </w:trPr>
        <w:tc>
          <w:tcPr>
            <w:tcW w:w="472" w:type="dxa"/>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w:t>
            </w:r>
          </w:p>
        </w:tc>
        <w:tc>
          <w:tcPr>
            <w:tcW w:w="2516"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Chính trị</w:t>
            </w:r>
          </w:p>
        </w:tc>
        <w:tc>
          <w:tcPr>
            <w:tcW w:w="215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Viết</w:t>
            </w:r>
          </w:p>
        </w:tc>
        <w:tc>
          <w:tcPr>
            <w:tcW w:w="3391"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Không quá 120 phút</w:t>
            </w:r>
          </w:p>
        </w:tc>
      </w:tr>
      <w:tr w:rsidR="00C3672E" w:rsidRPr="00245298" w:rsidTr="002632E5">
        <w:trPr>
          <w:trHeight w:val="20"/>
        </w:trPr>
        <w:tc>
          <w:tcPr>
            <w:tcW w:w="472" w:type="dxa"/>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w:t>
            </w:r>
          </w:p>
        </w:tc>
        <w:tc>
          <w:tcPr>
            <w:tcW w:w="2516"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Văn hóa trung học phổ thông đối với hệ tuyển sinh Trung học cơ sở</w:t>
            </w:r>
          </w:p>
        </w:tc>
        <w:tc>
          <w:tcPr>
            <w:tcW w:w="215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Viết, trắc nghiệm</w:t>
            </w:r>
          </w:p>
        </w:tc>
        <w:tc>
          <w:tcPr>
            <w:tcW w:w="3391"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Theo quy định của Bộ Giáo dục và Đào tạo</w:t>
            </w:r>
          </w:p>
        </w:tc>
      </w:tr>
      <w:tr w:rsidR="00C3672E" w:rsidRPr="00245298" w:rsidTr="002632E5">
        <w:trPr>
          <w:trHeight w:val="20"/>
        </w:trPr>
        <w:tc>
          <w:tcPr>
            <w:tcW w:w="472" w:type="dxa"/>
            <w:vMerge w:val="restart"/>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c>
          <w:tcPr>
            <w:tcW w:w="2516"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Kiến thức, kỹ năng nghề:</w:t>
            </w: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Lý thuyết nghề</w:t>
            </w:r>
          </w:p>
        </w:tc>
        <w:tc>
          <w:tcPr>
            <w:tcW w:w="215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Viết</w:t>
            </w: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Trắc nghiệm </w:t>
            </w: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Vấn đáp</w:t>
            </w:r>
          </w:p>
        </w:tc>
        <w:tc>
          <w:tcPr>
            <w:tcW w:w="3391"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Không quá 120 phút</w:t>
            </w: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Không quá 60 phút</w:t>
            </w: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Không quá 60 phút (40 phút chuẩn bị và 20 phút trả lời/học sinh)</w:t>
            </w:r>
          </w:p>
        </w:tc>
      </w:tr>
      <w:tr w:rsidR="00C3672E" w:rsidRPr="00245298" w:rsidTr="002632E5">
        <w:trPr>
          <w:trHeight w:val="20"/>
        </w:trPr>
        <w:tc>
          <w:tcPr>
            <w:tcW w:w="472" w:type="dxa"/>
            <w:vMerge/>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p>
        </w:tc>
        <w:tc>
          <w:tcPr>
            <w:tcW w:w="2516"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Thực hành nghề</w:t>
            </w:r>
          </w:p>
        </w:tc>
        <w:tc>
          <w:tcPr>
            <w:tcW w:w="215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Thực hành bài tập </w:t>
            </w:r>
            <w:r w:rsidRPr="00245298">
              <w:rPr>
                <w:rFonts w:ascii="Times New Roman" w:hAnsi="Times New Roman" w:cs="Times New Roman"/>
                <w:sz w:val="26"/>
                <w:szCs w:val="26"/>
              </w:rPr>
              <w:lastRenderedPageBreak/>
              <w:t>kỹ năng tổng hợp</w:t>
            </w:r>
          </w:p>
        </w:tc>
        <w:tc>
          <w:tcPr>
            <w:tcW w:w="3391"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lastRenderedPageBreak/>
              <w:t>Không quá 24 giờ</w:t>
            </w:r>
          </w:p>
        </w:tc>
      </w:tr>
      <w:tr w:rsidR="00C3672E" w:rsidRPr="00245298" w:rsidTr="002632E5">
        <w:trPr>
          <w:trHeight w:val="20"/>
        </w:trPr>
        <w:tc>
          <w:tcPr>
            <w:tcW w:w="472" w:type="dxa"/>
            <w:vMerge/>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p>
        </w:tc>
        <w:tc>
          <w:tcPr>
            <w:tcW w:w="2516"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 Mô đun tốt nghiệp </w:t>
            </w:r>
            <w:r w:rsidRPr="00245298">
              <w:rPr>
                <w:rFonts w:ascii="Times New Roman" w:hAnsi="Times New Roman" w:cs="Times New Roman"/>
                <w:i/>
                <w:sz w:val="26"/>
                <w:szCs w:val="26"/>
              </w:rPr>
              <w:t>(tích hợp giữa lý thuyết với thực hành)</w:t>
            </w:r>
          </w:p>
        </w:tc>
        <w:tc>
          <w:tcPr>
            <w:tcW w:w="215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Bài thi tích hợp lý thuyết và thực hành</w:t>
            </w:r>
          </w:p>
        </w:tc>
        <w:tc>
          <w:tcPr>
            <w:tcW w:w="3391"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Không quá 24 giờ</w:t>
            </w:r>
          </w:p>
        </w:tc>
      </w:tr>
    </w:tbl>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3. Hướng dẫn xác định thời gian và nội dung cho các hoạt động giáo dục ngoại khóa (được bố trí ngoài thời gian đào tạo) nhằm đạt được mục tiêu giáo dục toàn diện</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Học tập nội quy quy chế và giới thiệu nghề nghiệp cho học sinh khi mới nhập trường.</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Tổ chức tham quan, thực nghiệm tại các cơ sở sản xuất.</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Tham gia các hoạt động bổ trợ khác để rèn luyện học sinh.</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Thời gian và nội dung hoạt động giáo dục ngoại khóa được bố trí ngoài thời gian đào tạo chính k</w:t>
      </w:r>
      <w:r w:rsidRPr="00245298">
        <w:rPr>
          <w:rFonts w:ascii="Times New Roman" w:hAnsi="Times New Roman" w:cs="Times New Roman"/>
          <w:sz w:val="26"/>
          <w:szCs w:val="26"/>
          <w:highlight w:val="white"/>
        </w:rPr>
        <w:t>hóa n</w:t>
      </w:r>
      <w:r w:rsidRPr="00245298">
        <w:rPr>
          <w:rFonts w:ascii="Times New Roman" w:hAnsi="Times New Roman" w:cs="Times New Roman"/>
          <w:sz w:val="26"/>
          <w:szCs w:val="26"/>
        </w:rPr>
        <w:t>hư sau:</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28" w:type="dxa"/>
          <w:bottom w:w="28" w:type="dxa"/>
        </w:tblCellMar>
        <w:tblLook w:val="0000" w:firstRow="0" w:lastRow="0" w:firstColumn="0" w:lastColumn="0" w:noHBand="0" w:noVBand="0"/>
      </w:tblPr>
      <w:tblGrid>
        <w:gridCol w:w="734"/>
        <w:gridCol w:w="4504"/>
        <w:gridCol w:w="3285"/>
      </w:tblGrid>
      <w:tr w:rsidR="00C3672E" w:rsidRPr="00245298" w:rsidTr="002632E5">
        <w:trPr>
          <w:trHeight w:val="20"/>
          <w:jc w:val="center"/>
        </w:trPr>
        <w:tc>
          <w:tcPr>
            <w:tcW w:w="734" w:type="dxa"/>
            <w:shd w:val="clear" w:color="auto"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Số TT</w:t>
            </w:r>
          </w:p>
        </w:tc>
        <w:tc>
          <w:tcPr>
            <w:tcW w:w="4504" w:type="dxa"/>
            <w:shd w:val="clear" w:color="auto"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Nội dung</w:t>
            </w:r>
          </w:p>
        </w:tc>
        <w:tc>
          <w:tcPr>
            <w:tcW w:w="3285" w:type="dxa"/>
            <w:shd w:val="clear" w:color="auto" w:fill="auto"/>
            <w:vAlign w:val="center"/>
          </w:tcPr>
          <w:p w:rsidR="00C3672E" w:rsidRPr="00245298" w:rsidRDefault="00C3672E" w:rsidP="002632E5">
            <w:pPr>
              <w:widowControl w:val="0"/>
              <w:spacing w:before="120"/>
              <w:jc w:val="center"/>
              <w:rPr>
                <w:rFonts w:ascii="Times New Roman" w:hAnsi="Times New Roman" w:cs="Times New Roman"/>
                <w:b/>
                <w:sz w:val="26"/>
                <w:szCs w:val="26"/>
              </w:rPr>
            </w:pPr>
            <w:r w:rsidRPr="00245298">
              <w:rPr>
                <w:rFonts w:ascii="Times New Roman" w:hAnsi="Times New Roman" w:cs="Times New Roman"/>
                <w:b/>
                <w:sz w:val="26"/>
                <w:szCs w:val="26"/>
              </w:rPr>
              <w:t>Thời gian</w:t>
            </w:r>
          </w:p>
        </w:tc>
      </w:tr>
      <w:tr w:rsidR="00C3672E" w:rsidRPr="00245298" w:rsidTr="002632E5">
        <w:trPr>
          <w:trHeight w:val="20"/>
          <w:jc w:val="center"/>
        </w:trPr>
        <w:tc>
          <w:tcPr>
            <w:tcW w:w="734" w:type="dxa"/>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1</w:t>
            </w:r>
          </w:p>
        </w:tc>
        <w:tc>
          <w:tcPr>
            <w:tcW w:w="450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Thể dục, thể thao</w:t>
            </w:r>
          </w:p>
        </w:tc>
        <w:tc>
          <w:tcPr>
            <w:tcW w:w="3285"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5 giờ đến 6 giờ; 17 giờ đến 18 giờ hàng ngày</w:t>
            </w:r>
          </w:p>
        </w:tc>
      </w:tr>
      <w:tr w:rsidR="00C3672E" w:rsidRPr="00245298" w:rsidTr="002632E5">
        <w:trPr>
          <w:trHeight w:val="20"/>
          <w:jc w:val="center"/>
        </w:trPr>
        <w:tc>
          <w:tcPr>
            <w:tcW w:w="734" w:type="dxa"/>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2</w:t>
            </w:r>
          </w:p>
        </w:tc>
        <w:tc>
          <w:tcPr>
            <w:tcW w:w="450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xml:space="preserve">Văn </w:t>
            </w:r>
            <w:r w:rsidRPr="00245298">
              <w:rPr>
                <w:rFonts w:ascii="Times New Roman" w:hAnsi="Times New Roman" w:cs="Times New Roman"/>
                <w:sz w:val="26"/>
                <w:szCs w:val="26"/>
                <w:highlight w:val="white"/>
              </w:rPr>
              <w:t>hóa</w:t>
            </w:r>
            <w:r w:rsidRPr="00245298">
              <w:rPr>
                <w:rFonts w:ascii="Times New Roman" w:hAnsi="Times New Roman" w:cs="Times New Roman"/>
                <w:sz w:val="26"/>
                <w:szCs w:val="26"/>
              </w:rPr>
              <w:t>, văn nghệ:</w:t>
            </w: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Qua các phương tiện thông tin đại chúng</w:t>
            </w:r>
          </w:p>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Sinh hoạt tập thể</w:t>
            </w:r>
          </w:p>
        </w:tc>
        <w:tc>
          <w:tcPr>
            <w:tcW w:w="3285"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Ngoài giờ học hàng ngày từ 19 giờ đến 21 giờ (một buổi/tuần)</w:t>
            </w:r>
          </w:p>
        </w:tc>
      </w:tr>
      <w:tr w:rsidR="00C3672E" w:rsidRPr="00245298" w:rsidTr="002632E5">
        <w:trPr>
          <w:trHeight w:val="20"/>
          <w:jc w:val="center"/>
        </w:trPr>
        <w:tc>
          <w:tcPr>
            <w:tcW w:w="734" w:type="dxa"/>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3</w:t>
            </w:r>
          </w:p>
        </w:tc>
        <w:tc>
          <w:tcPr>
            <w:tcW w:w="450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Hoạt động thư viện: Ngoài giờ học, học sinh có thể đến thư viện đọc sách và tham khảo tài liệu</w:t>
            </w:r>
          </w:p>
        </w:tc>
        <w:tc>
          <w:tcPr>
            <w:tcW w:w="3285"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Tất cả các ngày làm việc trong tuần</w:t>
            </w:r>
          </w:p>
        </w:tc>
      </w:tr>
      <w:tr w:rsidR="00C3672E" w:rsidRPr="00245298" w:rsidTr="002632E5">
        <w:trPr>
          <w:trHeight w:val="20"/>
          <w:jc w:val="center"/>
        </w:trPr>
        <w:tc>
          <w:tcPr>
            <w:tcW w:w="734" w:type="dxa"/>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4</w:t>
            </w:r>
          </w:p>
        </w:tc>
        <w:tc>
          <w:tcPr>
            <w:tcW w:w="450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Vui chơi, giải trí và các hoạt động đoàn thể</w:t>
            </w:r>
          </w:p>
        </w:tc>
        <w:tc>
          <w:tcPr>
            <w:tcW w:w="3285"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Đoàn thanh niên tổ chức các buổi giao lưu, các buổi sinh hoạt vào các tối thứ bảy, chủ nhật</w:t>
            </w:r>
          </w:p>
        </w:tc>
      </w:tr>
      <w:tr w:rsidR="00C3672E" w:rsidRPr="00245298" w:rsidTr="002632E5">
        <w:trPr>
          <w:trHeight w:val="20"/>
          <w:jc w:val="center"/>
        </w:trPr>
        <w:tc>
          <w:tcPr>
            <w:tcW w:w="734" w:type="dxa"/>
            <w:shd w:val="clear" w:color="auto" w:fill="auto"/>
          </w:tcPr>
          <w:p w:rsidR="00C3672E" w:rsidRPr="00245298" w:rsidRDefault="00C3672E" w:rsidP="002632E5">
            <w:pPr>
              <w:widowControl w:val="0"/>
              <w:spacing w:before="120"/>
              <w:jc w:val="center"/>
              <w:rPr>
                <w:rFonts w:ascii="Times New Roman" w:hAnsi="Times New Roman" w:cs="Times New Roman"/>
                <w:sz w:val="26"/>
                <w:szCs w:val="26"/>
              </w:rPr>
            </w:pPr>
            <w:r w:rsidRPr="00245298">
              <w:rPr>
                <w:rFonts w:ascii="Times New Roman" w:hAnsi="Times New Roman" w:cs="Times New Roman"/>
                <w:sz w:val="26"/>
                <w:szCs w:val="26"/>
              </w:rPr>
              <w:t>5</w:t>
            </w:r>
          </w:p>
        </w:tc>
        <w:tc>
          <w:tcPr>
            <w:tcW w:w="4504"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Thăm quan, dã ngoại</w:t>
            </w:r>
          </w:p>
        </w:tc>
        <w:tc>
          <w:tcPr>
            <w:tcW w:w="3285" w:type="dxa"/>
            <w:shd w:val="clear" w:color="auto" w:fill="auto"/>
          </w:tcPr>
          <w:p w:rsidR="00C3672E" w:rsidRPr="00245298" w:rsidRDefault="00C3672E" w:rsidP="002632E5">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Mỗi học kỳ 1 lần</w:t>
            </w:r>
          </w:p>
        </w:tc>
      </w:tr>
    </w:tbl>
    <w:p w:rsidR="00C3672E" w:rsidRPr="00245298" w:rsidRDefault="00C3672E" w:rsidP="00C3672E">
      <w:pPr>
        <w:widowControl w:val="0"/>
        <w:spacing w:before="120"/>
        <w:rPr>
          <w:rFonts w:ascii="Times New Roman" w:hAnsi="Times New Roman" w:cs="Times New Roman"/>
          <w:i/>
          <w:sz w:val="26"/>
          <w:szCs w:val="26"/>
        </w:rPr>
      </w:pPr>
      <w:r w:rsidRPr="00245298">
        <w:rPr>
          <w:rFonts w:ascii="Times New Roman" w:hAnsi="Times New Roman" w:cs="Times New Roman"/>
          <w:i/>
          <w:sz w:val="26"/>
          <w:szCs w:val="26"/>
        </w:rPr>
        <w:t>4. Các chú ý khác</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Sau khi lựa chọn các môn học, mô đun tự chọn, Cơ sở dạy nghề có thể sắp xếp lại thứ tự các môn học, mô đun trong chương trình đào tạo để thuận lợi cho việc quản lý.</w:t>
      </w:r>
    </w:p>
    <w:p w:rsidR="00C3672E" w:rsidRPr="00245298" w:rsidRDefault="00C3672E" w:rsidP="00C3672E">
      <w:pPr>
        <w:widowControl w:val="0"/>
        <w:spacing w:before="120"/>
        <w:rPr>
          <w:rFonts w:ascii="Times New Roman" w:hAnsi="Times New Roman" w:cs="Times New Roman"/>
          <w:sz w:val="26"/>
          <w:szCs w:val="26"/>
        </w:rPr>
      </w:pPr>
      <w:r w:rsidRPr="00245298">
        <w:rPr>
          <w:rFonts w:ascii="Times New Roman" w:hAnsi="Times New Roman" w:cs="Times New Roman"/>
          <w:sz w:val="26"/>
          <w:szCs w:val="26"/>
        </w:rPr>
        <w:t>- Có thể sử dụng một số mô đun đào tạo trong chương trình khung nêu trên để xây dựng chương trình dạy nghề trình độ sơ cấp nghề (</w:t>
      </w:r>
      <w:r w:rsidRPr="00245298">
        <w:rPr>
          <w:rFonts w:ascii="Times New Roman" w:hAnsi="Times New Roman" w:cs="Times New Roman"/>
          <w:sz w:val="26"/>
          <w:szCs w:val="26"/>
          <w:highlight w:val="white"/>
        </w:rPr>
        <w:t>tùy</w:t>
      </w:r>
      <w:r w:rsidRPr="00245298">
        <w:rPr>
          <w:rFonts w:ascii="Times New Roman" w:hAnsi="Times New Roman" w:cs="Times New Roman"/>
          <w:sz w:val="26"/>
          <w:szCs w:val="26"/>
        </w:rPr>
        <w:t xml:space="preserve"> theo nhu cầu của người học) nhưng phải tạo điều kiện thuận lợi cho học sinh có thể học liên thông lên trình độ trung cấp nghề</w:t>
      </w:r>
      <w:proofErr w:type="gramStart"/>
      <w:r w:rsidRPr="00245298">
        <w:rPr>
          <w:rFonts w:ascii="Times New Roman" w:hAnsi="Times New Roman" w:cs="Times New Roman"/>
          <w:sz w:val="26"/>
          <w:szCs w:val="26"/>
        </w:rPr>
        <w:t>./</w:t>
      </w:r>
      <w:proofErr w:type="gramEnd"/>
      <w:r w:rsidRPr="00245298">
        <w:rPr>
          <w:rFonts w:ascii="Times New Roman" w:hAnsi="Times New Roman" w:cs="Times New Roman"/>
          <w:sz w:val="26"/>
          <w:szCs w:val="26"/>
        </w:rPr>
        <w:t>.</w:t>
      </w:r>
    </w:p>
    <w:p w:rsidR="004E1A1D" w:rsidRDefault="00C3672E">
      <w:bookmarkStart w:id="7" w:name="_GoBack"/>
      <w:bookmarkEnd w:id="7"/>
    </w:p>
    <w:sectPr w:rsidR="004E1A1D" w:rsidSect="00E0273A">
      <w:pgSz w:w="12240" w:h="15840" w:code="1"/>
      <w:pgMar w:top="1418" w:right="1134"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72E"/>
    <w:rsid w:val="00082704"/>
    <w:rsid w:val="000F7E07"/>
    <w:rsid w:val="00557CC7"/>
    <w:rsid w:val="00C3672E"/>
    <w:rsid w:val="00E0273A"/>
    <w:rsid w:val="00E60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620D09-6004-4883-9CC8-3F9B865E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72E"/>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1649</Words>
  <Characters>9401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Phan Danh</dc:creator>
  <cp:keywords/>
  <dc:description/>
  <cp:lastModifiedBy>Dang Le Phan Danh</cp:lastModifiedBy>
  <cp:revision>1</cp:revision>
  <dcterms:created xsi:type="dcterms:W3CDTF">2017-03-25T10:43:00Z</dcterms:created>
  <dcterms:modified xsi:type="dcterms:W3CDTF">2017-03-25T10:43:00Z</dcterms:modified>
</cp:coreProperties>
</file>